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29" w:rsidRDefault="00630C29" w:rsidP="00630C29">
      <w:pPr>
        <w:pStyle w:val="Default"/>
        <w:rPr>
          <w:sz w:val="72"/>
          <w:szCs w:val="72"/>
        </w:rPr>
      </w:pPr>
      <w:r>
        <w:rPr>
          <w:i/>
          <w:iCs/>
          <w:sz w:val="72"/>
          <w:szCs w:val="72"/>
        </w:rPr>
        <w:t xml:space="preserve">Ministero dell’Istruzione dell’’Università e della Ricerca </w:t>
      </w:r>
    </w:p>
    <w:p w:rsidR="00630C29" w:rsidRPr="002823C1" w:rsidRDefault="00630C29" w:rsidP="00630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823C1">
        <w:rPr>
          <w:rFonts w:ascii="Times New Roman" w:hAnsi="Times New Roman"/>
          <w:b/>
          <w:bCs/>
          <w:sz w:val="28"/>
          <w:szCs w:val="28"/>
          <w:u w:val="single"/>
        </w:rPr>
        <w:t>ESAME DI STATO DI ISTRUZIONE SECONDARIA SUPERIORE</w:t>
      </w: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5BFE">
        <w:rPr>
          <w:rFonts w:ascii="Times New Roman" w:hAnsi="Times New Roman"/>
          <w:b/>
          <w:bCs/>
          <w:sz w:val="24"/>
          <w:szCs w:val="24"/>
        </w:rPr>
        <w:t xml:space="preserve">Indirizzo: </w:t>
      </w:r>
      <w:r w:rsidRPr="006549E3">
        <w:rPr>
          <w:rFonts w:ascii="Times New Roman" w:hAnsi="Times New Roman"/>
          <w:bCs/>
          <w:sz w:val="24"/>
          <w:szCs w:val="24"/>
        </w:rPr>
        <w:t xml:space="preserve">ITCA - </w:t>
      </w:r>
      <w:r w:rsidRPr="006549E3">
        <w:rPr>
          <w:rFonts w:ascii="Times New Roman" w:hAnsi="Times New Roman"/>
          <w:sz w:val="24"/>
          <w:szCs w:val="24"/>
        </w:rPr>
        <w:t>COSTRUZIONI AMBIENTE E TERRITORIO</w:t>
      </w:r>
      <w:r w:rsidRPr="00A25BF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30C29" w:rsidRPr="006549E3" w:rsidRDefault="00630C29" w:rsidP="00630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24"/>
        </w:rPr>
      </w:pPr>
    </w:p>
    <w:p w:rsidR="00630C29" w:rsidRPr="00A25BFE" w:rsidRDefault="00630C29" w:rsidP="00630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BFE">
        <w:rPr>
          <w:rFonts w:ascii="Times New Roman" w:hAnsi="Times New Roman"/>
          <w:b/>
          <w:bCs/>
          <w:sz w:val="24"/>
          <w:szCs w:val="24"/>
        </w:rPr>
        <w:t xml:space="preserve">Tema di: </w:t>
      </w:r>
      <w:r>
        <w:rPr>
          <w:rFonts w:ascii="Times New Roman" w:hAnsi="Times New Roman"/>
          <w:sz w:val="24"/>
          <w:szCs w:val="24"/>
        </w:rPr>
        <w:t>ESTIMO</w:t>
      </w:r>
    </w:p>
    <w:p w:rsidR="00630C29" w:rsidRPr="00A25BFE" w:rsidRDefault="00630C29" w:rsidP="00630C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C29" w:rsidRDefault="00630C29" w:rsidP="00630C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C29" w:rsidRDefault="00630C29" w:rsidP="00630C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ESEMPIO </w:t>
      </w:r>
      <w:r w:rsidRPr="002823C1">
        <w:rPr>
          <w:rFonts w:ascii="Times New Roman" w:hAnsi="Times New Roman"/>
          <w:b/>
          <w:sz w:val="24"/>
          <w:szCs w:val="24"/>
        </w:rPr>
        <w:t>PROVA</w:t>
      </w:r>
    </w:p>
    <w:p w:rsidR="00630C29" w:rsidRPr="002823C1" w:rsidRDefault="00630C29" w:rsidP="00630C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25BFE">
        <w:rPr>
          <w:rFonts w:ascii="Times New Roman" w:hAnsi="Times New Roman"/>
          <w:b/>
          <w:bCs/>
          <w:i/>
          <w:iCs/>
          <w:sz w:val="24"/>
          <w:szCs w:val="24"/>
        </w:rPr>
        <w:t>Il candidato svolga la prima parte della prova e risponda a due tra i quesiti proposti nella seconda parte.</w:t>
      </w:r>
    </w:p>
    <w:p w:rsidR="00630C29" w:rsidRDefault="00630C29" w:rsidP="00630C2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30C29" w:rsidRDefault="00630C29" w:rsidP="00630C2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30C29" w:rsidRPr="008964F2" w:rsidRDefault="00630C29" w:rsidP="00630C2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964F2">
        <w:rPr>
          <w:rFonts w:ascii="Times New Roman" w:hAnsi="Times New Roman"/>
          <w:b/>
          <w:bCs/>
          <w:i/>
          <w:iCs/>
          <w:sz w:val="24"/>
          <w:szCs w:val="24"/>
        </w:rPr>
        <w:t>Parte prima</w:t>
      </w:r>
    </w:p>
    <w:p w:rsidR="00630C29" w:rsidRPr="00A25BFE" w:rsidRDefault="00630C29" w:rsidP="003F2E4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30C29" w:rsidRPr="008F007D" w:rsidRDefault="00630C29" w:rsidP="003F2E45">
      <w:pPr>
        <w:jc w:val="both"/>
        <w:rPr>
          <w:rFonts w:ascii="Times New Roman" w:hAnsi="Times New Roman"/>
          <w:sz w:val="24"/>
          <w:szCs w:val="24"/>
        </w:rPr>
      </w:pPr>
      <w:r w:rsidRPr="008F007D">
        <w:rPr>
          <w:rFonts w:ascii="Times New Roman" w:hAnsi="Times New Roman"/>
          <w:sz w:val="24"/>
          <w:szCs w:val="24"/>
        </w:rPr>
        <w:t>Sia da valutare un asse ereditario costituito dai seguenti beni:</w:t>
      </w:r>
    </w:p>
    <w:p w:rsidR="00630C29" w:rsidRPr="008F007D" w:rsidRDefault="00630C29" w:rsidP="003F2E45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un’</w:t>
      </w:r>
      <w:r w:rsidRPr="008F007D">
        <w:rPr>
          <w:rFonts w:ascii="Times New Roman" w:hAnsi="Times New Roman"/>
          <w:sz w:val="24"/>
          <w:szCs w:val="24"/>
        </w:rPr>
        <w:t>abitazione</w:t>
      </w:r>
      <w:proofErr w:type="gramEnd"/>
      <w:r w:rsidRPr="008F007D">
        <w:rPr>
          <w:rFonts w:ascii="Times New Roman" w:hAnsi="Times New Roman"/>
          <w:sz w:val="24"/>
          <w:szCs w:val="24"/>
        </w:rPr>
        <w:t xml:space="preserve"> di medie dimensioni posta in un condominio, dotata di un balcone e di una cantina e situata nella zona storica del Comune</w:t>
      </w:r>
      <w:r w:rsidR="003F2E45">
        <w:rPr>
          <w:rFonts w:ascii="Times New Roman" w:hAnsi="Times New Roman"/>
          <w:sz w:val="24"/>
          <w:szCs w:val="24"/>
        </w:rPr>
        <w:t>;</w:t>
      </w:r>
    </w:p>
    <w:p w:rsidR="00630C29" w:rsidRPr="008F007D" w:rsidRDefault="00630C29" w:rsidP="003F2E45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F007D">
        <w:rPr>
          <w:rFonts w:ascii="Times New Roman" w:hAnsi="Times New Roman"/>
          <w:sz w:val="24"/>
          <w:szCs w:val="24"/>
        </w:rPr>
        <w:t>una</w:t>
      </w:r>
      <w:proofErr w:type="gramEnd"/>
      <w:r w:rsidRPr="008F007D">
        <w:rPr>
          <w:rFonts w:ascii="Times New Roman" w:hAnsi="Times New Roman"/>
          <w:sz w:val="24"/>
          <w:szCs w:val="24"/>
        </w:rPr>
        <w:t xml:space="preserve"> villetta unifamiliare di 2 piani, con giardino medio-piccolo e box auto</w:t>
      </w:r>
      <w:r w:rsidR="003F2E45">
        <w:rPr>
          <w:rFonts w:ascii="Times New Roman" w:hAnsi="Times New Roman"/>
          <w:sz w:val="24"/>
          <w:szCs w:val="24"/>
        </w:rPr>
        <w:t>;</w:t>
      </w:r>
    </w:p>
    <w:p w:rsidR="00630C29" w:rsidRPr="008F007D" w:rsidRDefault="00630C29" w:rsidP="003F2E45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F007D">
        <w:rPr>
          <w:rFonts w:ascii="Times New Roman" w:hAnsi="Times New Roman"/>
          <w:sz w:val="24"/>
          <w:szCs w:val="24"/>
        </w:rPr>
        <w:t>un’area</w:t>
      </w:r>
      <w:proofErr w:type="gramEnd"/>
      <w:r w:rsidRPr="008F007D">
        <w:rPr>
          <w:rFonts w:ascii="Times New Roman" w:hAnsi="Times New Roman"/>
          <w:sz w:val="24"/>
          <w:szCs w:val="24"/>
        </w:rPr>
        <w:t xml:space="preserve"> edificabile di 600 m</w:t>
      </w:r>
      <w:r w:rsidRPr="008F007D">
        <w:rPr>
          <w:rFonts w:ascii="Times New Roman" w:hAnsi="Times New Roman"/>
          <w:sz w:val="24"/>
          <w:szCs w:val="24"/>
          <w:vertAlign w:val="superscript"/>
        </w:rPr>
        <w:t>2</w:t>
      </w:r>
      <w:r w:rsidRPr="008F007D">
        <w:rPr>
          <w:rFonts w:ascii="Times New Roman" w:hAnsi="Times New Roman"/>
          <w:sz w:val="24"/>
          <w:szCs w:val="24"/>
        </w:rPr>
        <w:t xml:space="preserve"> situata in una zona periferica, ma ormai ampiamente edificata ad uso residenziale; sull’area insistono ruderi da abbattere relativi ad un vecchio casolare avente una base di 8 x 6 m; in tale zona sono vigenti indici di edificabilità (1,8), di copertura (35%) e di altezza massima (3 piani). </w:t>
      </w:r>
    </w:p>
    <w:p w:rsidR="00630C29" w:rsidRPr="008F007D" w:rsidRDefault="00630C29" w:rsidP="003F2E45">
      <w:pPr>
        <w:jc w:val="both"/>
        <w:rPr>
          <w:rFonts w:ascii="Times New Roman" w:hAnsi="Times New Roman"/>
          <w:sz w:val="24"/>
          <w:szCs w:val="24"/>
        </w:rPr>
      </w:pPr>
      <w:r w:rsidRPr="008F007D">
        <w:rPr>
          <w:rFonts w:ascii="Times New Roman" w:hAnsi="Times New Roman"/>
          <w:sz w:val="24"/>
          <w:szCs w:val="24"/>
        </w:rPr>
        <w:t>L’asse ereditario si completa con la presenza di un deposito in conto corrente di euro 65.000.</w:t>
      </w:r>
    </w:p>
    <w:p w:rsidR="00630C29" w:rsidRPr="008F007D" w:rsidRDefault="00630C29" w:rsidP="003F2E45">
      <w:pPr>
        <w:jc w:val="both"/>
        <w:rPr>
          <w:rFonts w:ascii="Times New Roman" w:hAnsi="Times New Roman"/>
          <w:sz w:val="24"/>
          <w:szCs w:val="24"/>
        </w:rPr>
      </w:pPr>
      <w:r w:rsidRPr="008F007D">
        <w:rPr>
          <w:rFonts w:ascii="Times New Roman" w:hAnsi="Times New Roman"/>
          <w:sz w:val="24"/>
          <w:szCs w:val="24"/>
        </w:rPr>
        <w:t xml:space="preserve">Il candidato posizioni gli immobili in zone di sua conoscenza, che vanno specificate, e descriva in modo sintetico le caratteristiche di ciascuno. Ogni immobile deve avere almeno una caratteristica straordinaria. I fabbricati vanno dimensionati e va eseguito il calcolo della superficie commerciale. Ogni scelta, tecnica o economico-estimativa, che il candidato compie nello svolgimento del suo lavoro, va adeguatamente spiegata e motivata. </w:t>
      </w:r>
    </w:p>
    <w:p w:rsidR="00630C29" w:rsidRDefault="00630C29" w:rsidP="003F2E45">
      <w:pPr>
        <w:jc w:val="both"/>
        <w:rPr>
          <w:rFonts w:ascii="Times New Roman" w:hAnsi="Times New Roman"/>
          <w:sz w:val="24"/>
          <w:szCs w:val="24"/>
        </w:rPr>
      </w:pPr>
      <w:r w:rsidRPr="008F007D">
        <w:rPr>
          <w:rFonts w:ascii="Times New Roman" w:hAnsi="Times New Roman"/>
          <w:sz w:val="24"/>
          <w:szCs w:val="24"/>
        </w:rPr>
        <w:t>Dopo la valutazione il candidato illustri un’ipotesi di divisione dell’asse ereditario, sapendo che gli eredi sono tre e con pari diritti: calcoli quindi le relative quote</w:t>
      </w:r>
      <w:bookmarkStart w:id="0" w:name="_GoBack"/>
      <w:bookmarkEnd w:id="0"/>
      <w:r w:rsidRPr="008F007D">
        <w:rPr>
          <w:rFonts w:ascii="Times New Roman" w:hAnsi="Times New Roman"/>
          <w:sz w:val="24"/>
          <w:szCs w:val="24"/>
        </w:rPr>
        <w:t xml:space="preserve"> di diritto e di fatto di ciascun erede, evidenziando le possibili compensazioni.</w:t>
      </w:r>
    </w:p>
    <w:p w:rsidR="00630C29" w:rsidRPr="00630C29" w:rsidRDefault="00630C29" w:rsidP="00630C29">
      <w:pPr>
        <w:rPr>
          <w:rFonts w:ascii="Times New Roman" w:hAnsi="Times New Roman"/>
          <w:vanish/>
          <w:sz w:val="24"/>
          <w:szCs w:val="24"/>
          <w:specVanish/>
        </w:rPr>
      </w:pPr>
    </w:p>
    <w:p w:rsidR="00630C29" w:rsidRDefault="00630C29" w:rsidP="00630C2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630C29" w:rsidRDefault="00630C29">
      <w:pPr>
        <w:spacing w:after="160" w:line="259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:rsidR="00630C29" w:rsidRDefault="00630C29" w:rsidP="00630C2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25BFE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Parte Seconda</w:t>
      </w:r>
    </w:p>
    <w:p w:rsidR="00630C29" w:rsidRDefault="00630C29" w:rsidP="00630C2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30C29" w:rsidRDefault="00630C29" w:rsidP="00630C2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F007D">
        <w:rPr>
          <w:rFonts w:ascii="Times New Roman" w:hAnsi="Times New Roman"/>
          <w:sz w:val="24"/>
          <w:szCs w:val="24"/>
        </w:rPr>
        <w:t>Il candidato ipotizzi i dati catastali di uno dei fabbricati e dell’area edificabile e riproduca in modo schematico la visura catastale di ciascuno.</w:t>
      </w:r>
    </w:p>
    <w:p w:rsidR="00F774CA" w:rsidRPr="00F774CA" w:rsidRDefault="00F774CA" w:rsidP="00F774CA">
      <w:pPr>
        <w:pStyle w:val="Paragrafoelenco"/>
        <w:jc w:val="both"/>
        <w:rPr>
          <w:rFonts w:ascii="Times New Roman" w:hAnsi="Times New Roman"/>
          <w:sz w:val="8"/>
          <w:szCs w:val="24"/>
        </w:rPr>
      </w:pPr>
    </w:p>
    <w:p w:rsidR="00F774CA" w:rsidRPr="00F774CA" w:rsidRDefault="00630C29" w:rsidP="00F774CA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F007D">
        <w:rPr>
          <w:rFonts w:ascii="Times New Roman" w:hAnsi="Times New Roman"/>
          <w:sz w:val="24"/>
          <w:szCs w:val="24"/>
        </w:rPr>
        <w:t>Il candidato, nell’ipotesi di interventi di restauro/ammodernamento della cucina di una delle due abitazioni, esegua un breve computo metrico estimativo in relazione all’opera da eseguire.</w:t>
      </w:r>
    </w:p>
    <w:p w:rsidR="00F774CA" w:rsidRPr="00F774CA" w:rsidRDefault="00F774CA" w:rsidP="00F774CA">
      <w:pPr>
        <w:pStyle w:val="Paragrafoelenco"/>
        <w:jc w:val="both"/>
        <w:rPr>
          <w:rFonts w:ascii="Times New Roman" w:hAnsi="Times New Roman"/>
          <w:sz w:val="8"/>
          <w:szCs w:val="24"/>
        </w:rPr>
      </w:pPr>
    </w:p>
    <w:p w:rsidR="00630C29" w:rsidRDefault="00630C29" w:rsidP="00630C2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F007D">
        <w:rPr>
          <w:rFonts w:ascii="Times New Roman" w:hAnsi="Times New Roman"/>
          <w:sz w:val="24"/>
          <w:szCs w:val="24"/>
        </w:rPr>
        <w:t xml:space="preserve">Il candidato, nell’ipotesi sia presente un’ipoteca per debito residuo su uno degli immobili, ipotizzi i dati necessari per la ricerca della quota d’ammortamento del debito e per il calcolo del debito residuo al momento di stima; i calcoli vanno sempre accompagnati da spiegazioni logico-matematiche e </w:t>
      </w:r>
      <w:proofErr w:type="spellStart"/>
      <w:r w:rsidRPr="008F007D">
        <w:rPr>
          <w:rFonts w:ascii="Times New Roman" w:hAnsi="Times New Roman"/>
          <w:sz w:val="24"/>
          <w:szCs w:val="24"/>
        </w:rPr>
        <w:t>da</w:t>
      </w:r>
      <w:proofErr w:type="spellEnd"/>
      <w:r w:rsidRPr="008F007D">
        <w:rPr>
          <w:rFonts w:ascii="Times New Roman" w:hAnsi="Times New Roman"/>
          <w:sz w:val="24"/>
          <w:szCs w:val="24"/>
        </w:rPr>
        <w:t xml:space="preserve"> indicazioni tecnico-economiche</w:t>
      </w:r>
      <w:r>
        <w:rPr>
          <w:rFonts w:ascii="Times New Roman" w:hAnsi="Times New Roman"/>
          <w:sz w:val="24"/>
          <w:szCs w:val="24"/>
        </w:rPr>
        <w:t>.</w:t>
      </w:r>
      <w:r w:rsidRPr="008F007D">
        <w:rPr>
          <w:rFonts w:ascii="Times New Roman" w:hAnsi="Times New Roman"/>
          <w:sz w:val="24"/>
          <w:szCs w:val="24"/>
        </w:rPr>
        <w:t xml:space="preserve"> </w:t>
      </w:r>
    </w:p>
    <w:p w:rsidR="00F774CA" w:rsidRPr="00F774CA" w:rsidRDefault="00F774CA" w:rsidP="00F774CA">
      <w:pPr>
        <w:pStyle w:val="Paragrafoelenco"/>
        <w:jc w:val="both"/>
        <w:rPr>
          <w:rFonts w:ascii="Times New Roman" w:hAnsi="Times New Roman"/>
          <w:sz w:val="8"/>
          <w:szCs w:val="24"/>
        </w:rPr>
      </w:pPr>
    </w:p>
    <w:p w:rsidR="00630C29" w:rsidRPr="008F007D" w:rsidRDefault="00630C29" w:rsidP="00630C2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F007D">
        <w:rPr>
          <w:rFonts w:ascii="Times New Roman" w:hAnsi="Times New Roman"/>
          <w:sz w:val="24"/>
          <w:szCs w:val="24"/>
        </w:rPr>
        <w:t>Il candidato illustri una tecnica di ingegneria naturalistica per un intervento in una zona collinare a rischio idrogeologico, elencando le operazioni necessarie e i materiali da utilizzare, in vista di un successivo computo metrico estimativo dell’opera</w:t>
      </w:r>
      <w:r>
        <w:rPr>
          <w:rFonts w:ascii="Times New Roman" w:hAnsi="Times New Roman"/>
          <w:sz w:val="24"/>
          <w:szCs w:val="24"/>
        </w:rPr>
        <w:t>.</w:t>
      </w: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30C29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F774CA" w:rsidRPr="00C209F8" w:rsidRDefault="00F774CA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30C29" w:rsidRPr="00C209F8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C209F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209F8">
        <w:rPr>
          <w:rFonts w:ascii="Times New Roman" w:eastAsiaTheme="minorHAnsi" w:hAnsi="Times New Roman"/>
          <w:color w:val="000000"/>
          <w:sz w:val="23"/>
          <w:szCs w:val="23"/>
        </w:rPr>
        <w:t xml:space="preserve">__________________ </w:t>
      </w:r>
    </w:p>
    <w:p w:rsidR="00630C29" w:rsidRPr="00C209F8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>
        <w:rPr>
          <w:rFonts w:ascii="Times New Roman" w:eastAsiaTheme="minorHAnsi" w:hAnsi="Times New Roman"/>
          <w:color w:val="000000"/>
          <w:sz w:val="20"/>
          <w:szCs w:val="20"/>
        </w:rPr>
        <w:t>Durata massima della prova: 8</w:t>
      </w:r>
      <w:r w:rsidRPr="00C209F8">
        <w:rPr>
          <w:rFonts w:ascii="Times New Roman" w:eastAsiaTheme="minorHAnsi" w:hAnsi="Times New Roman"/>
          <w:color w:val="000000"/>
          <w:sz w:val="20"/>
          <w:szCs w:val="20"/>
        </w:rPr>
        <w:t xml:space="preserve"> ore. È consentito l’uso di calcolatrice non programmabile, di manuali e prontuari tecnici. </w:t>
      </w:r>
    </w:p>
    <w:p w:rsidR="00630C29" w:rsidRPr="008F007D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8F007D">
        <w:rPr>
          <w:rFonts w:ascii="Times New Roman" w:eastAsiaTheme="minorHAnsi" w:hAnsi="Times New Roman"/>
          <w:color w:val="000000"/>
          <w:sz w:val="20"/>
          <w:szCs w:val="20"/>
        </w:rPr>
        <w:t xml:space="preserve">È consentito l’uso del dizionario di lingua italiana. </w:t>
      </w:r>
    </w:p>
    <w:p w:rsidR="00630C29" w:rsidRPr="008F007D" w:rsidRDefault="00630C29" w:rsidP="00630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8F007D">
        <w:rPr>
          <w:rFonts w:ascii="Times New Roman" w:eastAsiaTheme="minorHAnsi" w:hAnsi="Times New Roman"/>
          <w:color w:val="000000"/>
          <w:sz w:val="20"/>
          <w:szCs w:val="20"/>
        </w:rPr>
        <w:t xml:space="preserve">È consentito l’uso del dizionario bilingue (italiano-lingua del paese di provenienza) per i candidati di madrelingua non italiana. </w:t>
      </w:r>
    </w:p>
    <w:p w:rsidR="00F774CA" w:rsidRPr="00F774CA" w:rsidRDefault="00630C29" w:rsidP="00630C29">
      <w:pPr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8F007D">
        <w:rPr>
          <w:rFonts w:ascii="Times New Roman" w:eastAsiaTheme="minorHAnsi" w:hAnsi="Times New Roman"/>
          <w:color w:val="000000"/>
          <w:sz w:val="20"/>
          <w:szCs w:val="20"/>
        </w:rPr>
        <w:t>Non è consentito lasciare l’Istituto prima che siano trascorse 3 ore dalla dettatura del tema.</w:t>
      </w:r>
    </w:p>
    <w:sectPr w:rsidR="00F774CA" w:rsidRPr="00F774CA" w:rsidSect="00557B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altName w:val="Palace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A51DC"/>
    <w:multiLevelType w:val="hybridMultilevel"/>
    <w:tmpl w:val="3508E7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86F37"/>
    <w:multiLevelType w:val="hybridMultilevel"/>
    <w:tmpl w:val="D99A7F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29"/>
    <w:rsid w:val="00367978"/>
    <w:rsid w:val="003F2E45"/>
    <w:rsid w:val="004C00B3"/>
    <w:rsid w:val="00630C29"/>
    <w:rsid w:val="00F7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90C38-4EF6-4071-9A56-11FC40F9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0C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0C29"/>
    <w:pPr>
      <w:ind w:left="720"/>
      <w:contextualSpacing/>
    </w:pPr>
  </w:style>
  <w:style w:type="paragraph" w:customStyle="1" w:styleId="Default">
    <w:name w:val="Default"/>
    <w:rsid w:val="00630C29"/>
    <w:pPr>
      <w:autoSpaceDE w:val="0"/>
      <w:autoSpaceDN w:val="0"/>
      <w:adjustRightInd w:val="0"/>
      <w:spacing w:after="0" w:line="240" w:lineRule="auto"/>
    </w:pPr>
    <w:rPr>
      <w:rFonts w:ascii="Palace Script MT" w:hAnsi="Palace Script MT" w:cs="Palace Script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15437</vt:lpwstr>
  </property>
  <property fmtid="{D5CDD505-2E9C-101B-9397-08002B2CF9AE}" pid="4" name="OptimizationTime">
    <vt:lpwstr>20160930_1114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2016-09-29T08:59:00Z</dcterms:created>
  <dcterms:modified xsi:type="dcterms:W3CDTF">2016-09-29T09:54:00Z</dcterms:modified>
</cp:coreProperties>
</file>