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08" w:rsidRDefault="00623108" w:rsidP="002823C1">
      <w:pPr>
        <w:pStyle w:val="Default"/>
      </w:pPr>
    </w:p>
    <w:p w:rsidR="00623108" w:rsidRDefault="00623108" w:rsidP="00623108">
      <w:pPr>
        <w:pStyle w:val="Default"/>
        <w:rPr>
          <w:sz w:val="72"/>
          <w:szCs w:val="72"/>
        </w:rPr>
      </w:pPr>
      <w:r>
        <w:t xml:space="preserve"> </w:t>
      </w:r>
      <w:r>
        <w:rPr>
          <w:i/>
          <w:iCs/>
          <w:sz w:val="72"/>
          <w:szCs w:val="72"/>
        </w:rPr>
        <w:t xml:space="preserve">Ministero dell’Istruzione dell’’Università e della Ricerca </w:t>
      </w:r>
    </w:p>
    <w:p w:rsidR="00A25BFE" w:rsidRPr="002823C1" w:rsidRDefault="00A25BFE" w:rsidP="00A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23C1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2823C1" w:rsidRDefault="002823C1" w:rsidP="00A2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9E3" w:rsidRDefault="00A25BFE" w:rsidP="0065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Indirizzo: </w:t>
      </w:r>
      <w:r w:rsidR="006549E3" w:rsidRPr="006549E3">
        <w:rPr>
          <w:rFonts w:ascii="Times New Roman" w:hAnsi="Times New Roman"/>
          <w:bCs/>
          <w:sz w:val="24"/>
          <w:szCs w:val="24"/>
        </w:rPr>
        <w:t xml:space="preserve">ITCA - </w:t>
      </w:r>
      <w:r w:rsidR="006549E3" w:rsidRPr="006549E3">
        <w:rPr>
          <w:rFonts w:ascii="Times New Roman" w:hAnsi="Times New Roman"/>
          <w:sz w:val="24"/>
          <w:szCs w:val="24"/>
        </w:rPr>
        <w:t>COSTRUZIONI AMBIENTE E TERRITORIO</w:t>
      </w:r>
      <w:r w:rsidR="006549E3" w:rsidRPr="00A25B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49E3" w:rsidRPr="006549E3" w:rsidRDefault="006549E3" w:rsidP="0065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A25BFE" w:rsidRPr="00A25BFE" w:rsidRDefault="00A25BFE" w:rsidP="0065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BFE">
        <w:rPr>
          <w:rFonts w:ascii="Times New Roman" w:hAnsi="Times New Roman"/>
          <w:b/>
          <w:bCs/>
          <w:sz w:val="24"/>
          <w:szCs w:val="24"/>
        </w:rPr>
        <w:t xml:space="preserve">Tema di: </w:t>
      </w:r>
      <w:r w:rsidR="00480F46">
        <w:rPr>
          <w:rFonts w:ascii="Times New Roman" w:hAnsi="Times New Roman"/>
          <w:sz w:val="24"/>
          <w:szCs w:val="24"/>
        </w:rPr>
        <w:t>ESTIMO</w:t>
      </w:r>
    </w:p>
    <w:p w:rsidR="00A25BFE" w:rsidRPr="00A25BFE" w:rsidRDefault="00A25BFE" w:rsidP="00A25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BFE" w:rsidRDefault="00A25BFE" w:rsidP="00A25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3C1" w:rsidRDefault="00D72A93" w:rsidP="00654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ESEMPIO </w:t>
      </w:r>
      <w:r w:rsidR="002823C1" w:rsidRPr="002823C1">
        <w:rPr>
          <w:rFonts w:ascii="Times New Roman" w:hAnsi="Times New Roman"/>
          <w:b/>
          <w:sz w:val="24"/>
          <w:szCs w:val="24"/>
        </w:rPr>
        <w:t>PROVA</w:t>
      </w:r>
    </w:p>
    <w:p w:rsidR="002823C1" w:rsidRPr="002823C1" w:rsidRDefault="002823C1" w:rsidP="00A25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BFE" w:rsidRDefault="00A25BFE" w:rsidP="0089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t>Il candidato svolga la prima parte della prova e risponda a due tra i quesiti proposti nella seconda parte.</w:t>
      </w:r>
    </w:p>
    <w:p w:rsidR="008964F2" w:rsidRPr="00A25BFE" w:rsidRDefault="008964F2" w:rsidP="0089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5BFE" w:rsidRDefault="00A25BFE" w:rsidP="00A25BFE">
      <w:pPr>
        <w:tabs>
          <w:tab w:val="left" w:pos="916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A25BFE"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8964F2" w:rsidRPr="008964F2" w:rsidRDefault="008964F2" w:rsidP="008964F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4F2">
        <w:rPr>
          <w:rFonts w:ascii="Times New Roman" w:hAnsi="Times New Roman"/>
          <w:b/>
          <w:bCs/>
          <w:i/>
          <w:iCs/>
          <w:sz w:val="24"/>
          <w:szCs w:val="24"/>
        </w:rPr>
        <w:t>Parte prima</w:t>
      </w:r>
    </w:p>
    <w:p w:rsidR="00A25BFE" w:rsidRPr="00480F46" w:rsidRDefault="00A25BFE" w:rsidP="00A25BFE">
      <w:pPr>
        <w:tabs>
          <w:tab w:val="left" w:pos="916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32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Un signora di 70 anni rimasta vedova con due figli, si ritrova proprietaria di un terzo dei seguenti beni.</w:t>
      </w:r>
    </w:p>
    <w:p w:rsidR="006549E3" w:rsidRDefault="006549E3" w:rsidP="006549E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Una villa in cui risiede, della superficie lorda di 300 m</w:t>
      </w:r>
      <w:r w:rsidRPr="006549E3">
        <w:rPr>
          <w:rFonts w:ascii="Times New Roman" w:hAnsi="Times New Roman"/>
          <w:sz w:val="24"/>
          <w:szCs w:val="24"/>
          <w:vertAlign w:val="superscript"/>
        </w:rPr>
        <w:t>2</w:t>
      </w:r>
      <w:r w:rsidRPr="006549E3">
        <w:rPr>
          <w:rFonts w:ascii="Times New Roman" w:hAnsi="Times New Roman"/>
          <w:sz w:val="24"/>
          <w:szCs w:val="24"/>
        </w:rPr>
        <w:t>, con un parco di 1.200 m</w:t>
      </w:r>
      <w:r w:rsidRPr="006549E3">
        <w:rPr>
          <w:rFonts w:ascii="Times New Roman" w:hAnsi="Times New Roman"/>
          <w:sz w:val="24"/>
          <w:szCs w:val="24"/>
          <w:vertAlign w:val="superscript"/>
        </w:rPr>
        <w:t>2</w:t>
      </w:r>
      <w:r w:rsidRPr="006549E3">
        <w:rPr>
          <w:rFonts w:ascii="Times New Roman" w:hAnsi="Times New Roman"/>
          <w:sz w:val="24"/>
          <w:szCs w:val="24"/>
        </w:rPr>
        <w:t>, con vista sul mare, in leggero declivio, dotata alberi di pregio, con accesso da una strada privata della larghezza di 3,50 m; la villa è censita in Categoria A/8 con rendita catastale di € 3.700. Essa è stata realizzata negli anni ’70 e si trova in normali condizioni di manutenzione ad esclusione del fatto che devono essere sostituiti la caldaia dell’impianto termico ed i serramenti esterni.</w:t>
      </w:r>
    </w:p>
    <w:p w:rsidR="006549E3" w:rsidRPr="006549E3" w:rsidRDefault="006549E3" w:rsidP="006549E3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9E3" w:rsidRDefault="006549E3" w:rsidP="006549E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Una palazzina di tre piani fuori terra comprendente 6 alloggi e altrettante autorimesse di pertinenza al piano interrato, aventi le seguenti superfici utili (o calpestabili) e le seguenti rendite catastali:</w:t>
      </w:r>
    </w:p>
    <w:p w:rsidR="006549E3" w:rsidRPr="006549E3" w:rsidRDefault="006549E3" w:rsidP="0065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750"/>
        <w:gridCol w:w="1043"/>
        <w:gridCol w:w="1070"/>
        <w:gridCol w:w="963"/>
        <w:gridCol w:w="963"/>
        <w:gridCol w:w="1430"/>
        <w:gridCol w:w="1003"/>
        <w:gridCol w:w="1363"/>
      </w:tblGrid>
      <w:tr w:rsidR="006549E3" w:rsidRPr="006549E3" w:rsidTr="00B36D76">
        <w:tc>
          <w:tcPr>
            <w:tcW w:w="0" w:type="auto"/>
            <w:vMerge w:val="restart"/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Unità</w:t>
            </w:r>
          </w:p>
        </w:tc>
        <w:tc>
          <w:tcPr>
            <w:tcW w:w="0" w:type="auto"/>
            <w:vMerge w:val="restart"/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Piano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Superfici utili (m</w:t>
            </w:r>
            <w:r w:rsidRPr="006549E3">
              <w:rPr>
                <w:rFonts w:ascii="Times New Roman" w:hAnsi="Times New Roman"/>
                <w:vertAlign w:val="superscript"/>
              </w:rPr>
              <w:t>2</w:t>
            </w:r>
            <w:r w:rsidRPr="006549E3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R.C. (€)</w:t>
            </w:r>
          </w:p>
        </w:tc>
      </w:tr>
      <w:tr w:rsidR="006549E3" w:rsidRPr="006549E3" w:rsidTr="00B36D76">
        <w:tc>
          <w:tcPr>
            <w:tcW w:w="0" w:type="auto"/>
            <w:vMerge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CCFFCC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Alloggio</w:t>
            </w:r>
          </w:p>
        </w:tc>
        <w:tc>
          <w:tcPr>
            <w:tcW w:w="0" w:type="auto"/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Balconi</w:t>
            </w:r>
          </w:p>
        </w:tc>
        <w:tc>
          <w:tcPr>
            <w:tcW w:w="0" w:type="auto"/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Cantina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CFFCC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Autorimessa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FFCC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549E3">
              <w:rPr>
                <w:rFonts w:ascii="Times New Roman" w:hAnsi="Times New Roman"/>
              </w:rPr>
              <w:t>alloggio</w:t>
            </w:r>
            <w:proofErr w:type="gramEnd"/>
          </w:p>
        </w:tc>
        <w:tc>
          <w:tcPr>
            <w:tcW w:w="0" w:type="auto"/>
            <w:shd w:val="clear" w:color="auto" w:fill="CCFFCC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549E3">
              <w:rPr>
                <w:rFonts w:ascii="Times New Roman" w:hAnsi="Times New Roman"/>
              </w:rPr>
              <w:t>autorimessa</w:t>
            </w:r>
            <w:proofErr w:type="gramEnd"/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Rialzato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540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Rialzato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720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Primo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630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D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Primo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810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E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Secondo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630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  <w:tr w:rsidR="006549E3" w:rsidRPr="006549E3" w:rsidTr="00B36D76"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F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both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Secondo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810</w:t>
            </w:r>
          </w:p>
        </w:tc>
        <w:tc>
          <w:tcPr>
            <w:tcW w:w="0" w:type="auto"/>
          </w:tcPr>
          <w:p w:rsidR="006549E3" w:rsidRPr="006549E3" w:rsidRDefault="006549E3" w:rsidP="00B36D76">
            <w:pPr>
              <w:jc w:val="center"/>
              <w:rPr>
                <w:rFonts w:ascii="Times New Roman" w:hAnsi="Times New Roman"/>
              </w:rPr>
            </w:pPr>
            <w:r w:rsidRPr="006549E3">
              <w:rPr>
                <w:rFonts w:ascii="Times New Roman" w:hAnsi="Times New Roman"/>
              </w:rPr>
              <w:t>90</w:t>
            </w:r>
          </w:p>
        </w:tc>
      </w:tr>
    </w:tbl>
    <w:p w:rsidR="006549E3" w:rsidRPr="006549E3" w:rsidRDefault="00B36D76" w:rsidP="00654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549E3" w:rsidRPr="006549E3" w:rsidRDefault="008F007D" w:rsidP="006549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</w:p>
    <w:p w:rsidR="00B36D76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 xml:space="preserve"> </w:t>
      </w:r>
      <w:r w:rsidRPr="006549E3">
        <w:rPr>
          <w:rFonts w:ascii="Times New Roman" w:hAnsi="Times New Roman"/>
          <w:sz w:val="24"/>
          <w:szCs w:val="24"/>
        </w:rPr>
        <w:tab/>
      </w:r>
    </w:p>
    <w:p w:rsidR="00B36D76" w:rsidRDefault="00B36D76" w:rsidP="008F007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36D76" w:rsidRDefault="00B36D76" w:rsidP="008F007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549E3" w:rsidRPr="006549E3" w:rsidRDefault="006549E3" w:rsidP="008F007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Gli alloggi sono tutti locati ad uso abitazione con un canone concordato mensile unitario di € 5/m</w:t>
      </w:r>
      <w:r w:rsidRPr="006549E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di superficie </w:t>
      </w:r>
      <w:r w:rsidRPr="006549E3">
        <w:rPr>
          <w:rFonts w:ascii="Times New Roman" w:hAnsi="Times New Roman"/>
          <w:sz w:val="24"/>
          <w:szCs w:val="24"/>
        </w:rPr>
        <w:t xml:space="preserve">convenzionale, come stabilito dagli accordi territoriali previsti dalla legge </w:t>
      </w:r>
      <w:r w:rsidRPr="006549E3">
        <w:rPr>
          <w:rFonts w:ascii="Times New Roman" w:hAnsi="Times New Roman"/>
          <w:sz w:val="24"/>
          <w:szCs w:val="24"/>
        </w:rPr>
        <w:lastRenderedPageBreak/>
        <w:t>431/98.</w:t>
      </w:r>
      <w:r w:rsidR="008F007D">
        <w:rPr>
          <w:rFonts w:ascii="Times New Roman" w:hAnsi="Times New Roman"/>
          <w:sz w:val="24"/>
          <w:szCs w:val="24"/>
        </w:rPr>
        <w:t xml:space="preserve"> </w:t>
      </w:r>
      <w:r w:rsidRPr="006549E3">
        <w:rPr>
          <w:rFonts w:ascii="Times New Roman" w:hAnsi="Times New Roman"/>
          <w:sz w:val="24"/>
          <w:szCs w:val="24"/>
        </w:rPr>
        <w:t>La proprietà ha scelto per fini fiscali la cedolare secca sul reddito derivante dalla locazione.</w:t>
      </w:r>
    </w:p>
    <w:p w:rsidR="006549E3" w:rsidRPr="006549E3" w:rsidRDefault="006549E3" w:rsidP="006549E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 xml:space="preserve">Un fondo rustico situato in area collinare della superficie catastale di 13 ha così suddivisi: 12 ha a vigneto con reddito dominicale di € 4.500; 1 ha occupato dai fabbricati rurali, censiti al Catasto in Categoria D/10 (fabbricati strumentali all’esercizio dell’attività agricola) con rendita catastale di € 10.000 e in Categoria A/3 (abitazioni di tipo economico) con rendita castale di € 1.500. Il valore di costo di ricostruzione di tutti i fabbricati - abitazione, cantina e locali accessori - è pari a € 500.000. Il fondo è affittato ad un canone annuo di € 60.000 suddiviso in due rate semestrali anticipate. Il contratto scadrà fra tre anni e la proprietà intende rinnovarlo ad un canone di € 70.000 da intendersi come medio, ordinario e continuativo. </w:t>
      </w: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 xml:space="preserve">La signora intende donare ai propri figli la nuda proprietà della sua quota, riservandosene il diritto di usufrutto vita </w:t>
      </w:r>
      <w:proofErr w:type="spellStart"/>
      <w:r w:rsidRPr="006549E3">
        <w:rPr>
          <w:rFonts w:ascii="Times New Roman" w:hAnsi="Times New Roman"/>
          <w:sz w:val="24"/>
          <w:szCs w:val="24"/>
        </w:rPr>
        <w:t>natural</w:t>
      </w:r>
      <w:proofErr w:type="spellEnd"/>
      <w:r w:rsidRPr="006549E3">
        <w:rPr>
          <w:rFonts w:ascii="Times New Roman" w:hAnsi="Times New Roman"/>
          <w:sz w:val="24"/>
          <w:szCs w:val="24"/>
        </w:rPr>
        <w:t xml:space="preserve"> durante. </w:t>
      </w: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A donazione ricevuta, ciascuno dei figli richiede di sapere, ai fini di inventario patrimoniale, il valore della propria quota di proprietà</w:t>
      </w:r>
      <w:r>
        <w:rPr>
          <w:rFonts w:ascii="Times New Roman" w:hAnsi="Times New Roman"/>
          <w:sz w:val="24"/>
          <w:szCs w:val="24"/>
        </w:rPr>
        <w:t>.</w:t>
      </w:r>
      <w:r w:rsidRPr="006549E3">
        <w:rPr>
          <w:rFonts w:ascii="Times New Roman" w:hAnsi="Times New Roman"/>
          <w:sz w:val="24"/>
          <w:szCs w:val="24"/>
        </w:rPr>
        <w:t xml:space="preserve"> </w:t>
      </w: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Assumendo opportunamente i dati mancanti, il candidato proceda alla valutazione richiesta.</w:t>
      </w:r>
    </w:p>
    <w:p w:rsidR="00480F46" w:rsidRPr="006549E3" w:rsidRDefault="00480F46" w:rsidP="006549E3">
      <w:pPr>
        <w:jc w:val="both"/>
        <w:rPr>
          <w:rFonts w:ascii="Times New Roman" w:hAnsi="Times New Roman"/>
          <w:sz w:val="24"/>
          <w:szCs w:val="24"/>
        </w:rPr>
      </w:pPr>
    </w:p>
    <w:p w:rsidR="00480F46" w:rsidRDefault="00480F46" w:rsidP="00480F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25BFE">
        <w:rPr>
          <w:rFonts w:ascii="Times New Roman" w:hAnsi="Times New Roman"/>
          <w:b/>
          <w:bCs/>
          <w:i/>
          <w:iCs/>
          <w:sz w:val="24"/>
          <w:szCs w:val="24"/>
        </w:rPr>
        <w:t>Parte Seconda</w:t>
      </w:r>
    </w:p>
    <w:p w:rsidR="00480F46" w:rsidRDefault="00480F46" w:rsidP="00480F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549E3" w:rsidRPr="006549E3" w:rsidRDefault="006549E3" w:rsidP="006549E3">
      <w:pPr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Dovranno essere sviluppati due dei seguenti quesiti, eventualmente avvalendosi delle conoscenze e competenze maturate attraverso le esperienze, qualora effettuate, di alternanza scuola-lavoro, stage e formazione in azienda.</w:t>
      </w:r>
    </w:p>
    <w:p w:rsidR="006549E3" w:rsidRDefault="006549E3" w:rsidP="006549E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Il candidato con riferimento alla valutazione richiesta, dica quali sono i possibili procedimenti di stima per ciascuno dei beni costituenti il patrimonio.</w:t>
      </w:r>
    </w:p>
    <w:p w:rsidR="006549E3" w:rsidRPr="006549E3" w:rsidRDefault="006549E3" w:rsidP="006549E3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9E3" w:rsidRDefault="006549E3" w:rsidP="006549E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 xml:space="preserve">Immaginando che vengano danneggiati alberi ornamentali presenti nel giardino della villa descritta al punto 1, il candidato illustri come è possibile la stima del danno. </w:t>
      </w:r>
    </w:p>
    <w:p w:rsidR="006549E3" w:rsidRPr="006549E3" w:rsidRDefault="006549E3" w:rsidP="0065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9E3" w:rsidRDefault="006549E3" w:rsidP="006549E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Con riferimento alla planimetria</w:t>
      </w:r>
      <w:r w:rsidR="0070128D">
        <w:rPr>
          <w:rFonts w:ascii="Times New Roman" w:hAnsi="Times New Roman"/>
          <w:sz w:val="24"/>
          <w:szCs w:val="24"/>
        </w:rPr>
        <w:t xml:space="preserve"> (</w:t>
      </w:r>
      <w:r w:rsidR="0070128D" w:rsidRPr="0070128D">
        <w:rPr>
          <w:rFonts w:ascii="Times New Roman" w:hAnsi="Times New Roman"/>
          <w:i/>
          <w:sz w:val="24"/>
          <w:szCs w:val="24"/>
        </w:rPr>
        <w:t>Allegato 1</w:t>
      </w:r>
      <w:r w:rsidR="0070128D">
        <w:rPr>
          <w:rFonts w:ascii="Times New Roman" w:hAnsi="Times New Roman"/>
          <w:sz w:val="24"/>
          <w:szCs w:val="24"/>
        </w:rPr>
        <w:t>)</w:t>
      </w:r>
      <w:r w:rsidRPr="006549E3">
        <w:rPr>
          <w:rFonts w:ascii="Times New Roman" w:hAnsi="Times New Roman"/>
          <w:sz w:val="24"/>
          <w:szCs w:val="24"/>
        </w:rPr>
        <w:t xml:space="preserve"> quotata fornita per un’abitazione, se ne determini la rendita catastale sulla base dei seguenti dati: Categoria A/2, classe 3, dimensione del vano utile compresa fra 15-24 m</w:t>
      </w:r>
      <w:r w:rsidRPr="006549E3">
        <w:rPr>
          <w:rFonts w:ascii="Times New Roman" w:hAnsi="Times New Roman"/>
          <w:sz w:val="24"/>
          <w:szCs w:val="24"/>
          <w:vertAlign w:val="superscript"/>
        </w:rPr>
        <w:t>2</w:t>
      </w:r>
      <w:r w:rsidRPr="006549E3">
        <w:rPr>
          <w:rFonts w:ascii="Times New Roman" w:hAnsi="Times New Roman"/>
          <w:sz w:val="24"/>
          <w:szCs w:val="24"/>
        </w:rPr>
        <w:t>, tariffa di rendita catastale € 280/vano. Si determini anche la superficie catastale sulla base del D.P.R. 138/98.</w:t>
      </w:r>
    </w:p>
    <w:p w:rsidR="008F007D" w:rsidRPr="008F007D" w:rsidRDefault="008F007D" w:rsidP="008F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9E3" w:rsidRDefault="006549E3" w:rsidP="006549E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9E3">
        <w:rPr>
          <w:rFonts w:ascii="Times New Roman" w:hAnsi="Times New Roman"/>
          <w:sz w:val="24"/>
          <w:szCs w:val="24"/>
        </w:rPr>
        <w:t>Il candidato dica quali valutazioni stanno alla base del giudizi</w:t>
      </w:r>
      <w:bookmarkStart w:id="0" w:name="_GoBack"/>
      <w:bookmarkEnd w:id="0"/>
      <w:r w:rsidRPr="006549E3">
        <w:rPr>
          <w:rFonts w:ascii="Times New Roman" w:hAnsi="Times New Roman"/>
          <w:sz w:val="24"/>
          <w:szCs w:val="24"/>
        </w:rPr>
        <w:t>o di convenienza di un’opera pubblica e con quali criteri si esprime tale giudizio</w:t>
      </w:r>
      <w:r w:rsidR="00B36D76">
        <w:rPr>
          <w:rFonts w:ascii="Times New Roman" w:hAnsi="Times New Roman"/>
          <w:sz w:val="24"/>
          <w:szCs w:val="24"/>
        </w:rPr>
        <w:t>.</w:t>
      </w:r>
    </w:p>
    <w:p w:rsidR="00B36D76" w:rsidRPr="00B36D76" w:rsidRDefault="00B36D76" w:rsidP="00B3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D76" w:rsidRDefault="00B36D76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B36D76" w:rsidRDefault="00B36D76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70128D" w:rsidRDefault="0070128D" w:rsidP="00C209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70128D" w:rsidRDefault="0070128D" w:rsidP="007012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C209F8">
        <w:rPr>
          <w:rFonts w:ascii="Times New Roman" w:eastAsiaTheme="minorHAnsi" w:hAnsi="Times New Roman"/>
          <w:color w:val="000000"/>
          <w:sz w:val="23"/>
          <w:szCs w:val="23"/>
        </w:rPr>
        <w:t>___________</w:t>
      </w:r>
    </w:p>
    <w:p w:rsidR="0070128D" w:rsidRPr="00C209F8" w:rsidRDefault="0070128D" w:rsidP="007012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Durata massima della prova: 8</w:t>
      </w:r>
      <w:r w:rsidRPr="00C209F8">
        <w:rPr>
          <w:rFonts w:ascii="Times New Roman" w:eastAsiaTheme="minorHAnsi" w:hAnsi="Times New Roman"/>
          <w:color w:val="000000"/>
          <w:sz w:val="20"/>
          <w:szCs w:val="20"/>
        </w:rPr>
        <w:t xml:space="preserve"> ore. È consentito l’uso di calcolatrice non programmabile, di manuali e prontuari tecnici. </w:t>
      </w:r>
    </w:p>
    <w:p w:rsidR="0070128D" w:rsidRPr="008F007D" w:rsidRDefault="0070128D" w:rsidP="007012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di lingua italiana. </w:t>
      </w:r>
    </w:p>
    <w:p w:rsidR="0070128D" w:rsidRPr="008F007D" w:rsidRDefault="0070128D" w:rsidP="007012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 xml:space="preserve">È consentito l’uso del dizionario bilingue (italiano-lingua del paese di provenienza) per i candidati di madrelingua non italiana. </w:t>
      </w:r>
    </w:p>
    <w:p w:rsidR="0070128D" w:rsidRDefault="0070128D" w:rsidP="0070128D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F007D">
        <w:rPr>
          <w:rFonts w:ascii="Times New Roman" w:eastAsiaTheme="minorHAnsi" w:hAnsi="Times New Roman"/>
          <w:color w:val="000000"/>
          <w:sz w:val="20"/>
          <w:szCs w:val="20"/>
        </w:rPr>
        <w:t>Non è consentito lasciare l’Istituto prima che siano trascorse 3 ore dalla dettatura del tema.</w:t>
      </w:r>
    </w:p>
    <w:sectPr w:rsidR="0070128D" w:rsidSect="00557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0D1"/>
    <w:multiLevelType w:val="hybridMultilevel"/>
    <w:tmpl w:val="22FC6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691"/>
    <w:multiLevelType w:val="hybridMultilevel"/>
    <w:tmpl w:val="3AE25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56E2"/>
    <w:multiLevelType w:val="hybridMultilevel"/>
    <w:tmpl w:val="7652A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1DC"/>
    <w:multiLevelType w:val="hybridMultilevel"/>
    <w:tmpl w:val="3508E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09"/>
    <w:multiLevelType w:val="hybridMultilevel"/>
    <w:tmpl w:val="BEC62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3E82"/>
    <w:multiLevelType w:val="hybridMultilevel"/>
    <w:tmpl w:val="863C3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F37"/>
    <w:multiLevelType w:val="hybridMultilevel"/>
    <w:tmpl w:val="D99A7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51911"/>
    <w:multiLevelType w:val="hybridMultilevel"/>
    <w:tmpl w:val="A9FA74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032B9"/>
    <w:multiLevelType w:val="hybridMultilevel"/>
    <w:tmpl w:val="ACC8DEB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67"/>
    <w:rsid w:val="001113FF"/>
    <w:rsid w:val="00224C7C"/>
    <w:rsid w:val="002753AE"/>
    <w:rsid w:val="002823C1"/>
    <w:rsid w:val="00480F46"/>
    <w:rsid w:val="00623108"/>
    <w:rsid w:val="006549E3"/>
    <w:rsid w:val="00656634"/>
    <w:rsid w:val="006D072C"/>
    <w:rsid w:val="0070128D"/>
    <w:rsid w:val="007D6067"/>
    <w:rsid w:val="008964F2"/>
    <w:rsid w:val="008F007D"/>
    <w:rsid w:val="0094382B"/>
    <w:rsid w:val="0099349F"/>
    <w:rsid w:val="00A25BFE"/>
    <w:rsid w:val="00AB5791"/>
    <w:rsid w:val="00B36D76"/>
    <w:rsid w:val="00B55F4F"/>
    <w:rsid w:val="00C209F8"/>
    <w:rsid w:val="00D72A93"/>
    <w:rsid w:val="00E30A02"/>
    <w:rsid w:val="00E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754CD-E9BA-4325-A4F5-071CA02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3FF"/>
    <w:pPr>
      <w:ind w:left="720"/>
      <w:contextualSpacing/>
    </w:pPr>
  </w:style>
  <w:style w:type="paragraph" w:customStyle="1" w:styleId="Default">
    <w:name w:val="Default"/>
    <w:rsid w:val="0062310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549E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9985-2613-4908-93A6-8A6EF70D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Botti</dc:creator>
  <cp:lastModifiedBy>HP</cp:lastModifiedBy>
  <cp:revision>4</cp:revision>
  <dcterms:created xsi:type="dcterms:W3CDTF">2016-09-29T08:58:00Z</dcterms:created>
  <dcterms:modified xsi:type="dcterms:W3CDTF">2016-09-29T09:14:00Z</dcterms:modified>
</cp:coreProperties>
</file>